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CE33D" w14:textId="77777777" w:rsidR="00F022DE" w:rsidRDefault="00173EA5">
      <w:pPr>
        <w:pStyle w:val="Heading2"/>
        <w:jc w:val="both"/>
      </w:pPr>
      <w:r>
        <w:rPr>
          <w:spacing w:val="-2"/>
        </w:rPr>
        <w:t>Temporary Wood Pole</w:t>
      </w:r>
      <w:r w:rsidR="00F022DE">
        <w:rPr>
          <w:spacing w:val="-2"/>
        </w:rPr>
        <w:t>, Install Only</w:t>
      </w:r>
      <w:r w:rsidR="00F022DE">
        <w:t xml:space="preserve"> </w:t>
      </w:r>
    </w:p>
    <w:p w14:paraId="0E067441" w14:textId="77777777" w:rsidR="00F022DE" w:rsidRDefault="003662D6">
      <w:pPr>
        <w:jc w:val="both"/>
      </w:pPr>
      <w:r>
        <w:t>Effective: January 1, 2012</w:t>
      </w:r>
    </w:p>
    <w:p w14:paraId="28A693F8" w14:textId="77777777" w:rsidR="00F022DE" w:rsidRDefault="00F022DE">
      <w:pPr>
        <w:jc w:val="both"/>
      </w:pPr>
    </w:p>
    <w:p w14:paraId="198746F8" w14:textId="77777777" w:rsidR="00F022DE" w:rsidRDefault="00F022DE">
      <w:pPr>
        <w:jc w:val="both"/>
      </w:pPr>
    </w:p>
    <w:p w14:paraId="75BA6292" w14:textId="77777777" w:rsidR="00F022DE" w:rsidRDefault="00F022DE">
      <w:pPr>
        <w:jc w:val="both"/>
      </w:pPr>
    </w:p>
    <w:p w14:paraId="0A646A03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u w:val="single"/>
        </w:rPr>
        <w:t>Description.</w:t>
      </w:r>
      <w:r>
        <w:rPr>
          <w:spacing w:val="-2"/>
        </w:rPr>
        <w:t xml:space="preserve">   This item shall consist of retrieving from storage, </w:t>
      </w:r>
      <w:r w:rsidR="00DD5D4C">
        <w:rPr>
          <w:spacing w:val="-2"/>
        </w:rPr>
        <w:t xml:space="preserve">transporting, </w:t>
      </w:r>
      <w:r>
        <w:rPr>
          <w:spacing w:val="-2"/>
        </w:rPr>
        <w:t xml:space="preserve">and installing a </w:t>
      </w:r>
      <w:r w:rsidR="00173EA5">
        <w:rPr>
          <w:spacing w:val="-2"/>
        </w:rPr>
        <w:t>temporary wood pole</w:t>
      </w:r>
      <w:r>
        <w:rPr>
          <w:spacing w:val="-2"/>
        </w:rPr>
        <w:t xml:space="preserve">, </w:t>
      </w:r>
      <w:r w:rsidR="008A2D60">
        <w:rPr>
          <w:spacing w:val="-2"/>
        </w:rPr>
        <w:t xml:space="preserve">and mast as applicable, </w:t>
      </w:r>
      <w:r>
        <w:rPr>
          <w:spacing w:val="-2"/>
        </w:rPr>
        <w:t xml:space="preserve">as specified herein </w:t>
      </w:r>
      <w:r w:rsidR="00173EA5">
        <w:rPr>
          <w:spacing w:val="-2"/>
        </w:rPr>
        <w:t>and</w:t>
      </w:r>
      <w:r>
        <w:rPr>
          <w:spacing w:val="-2"/>
        </w:rPr>
        <w:t xml:space="preserve"> as indicated</w:t>
      </w:r>
      <w:r w:rsidR="00173EA5">
        <w:rPr>
          <w:spacing w:val="-2"/>
        </w:rPr>
        <w:t xml:space="preserve"> on the plans</w:t>
      </w:r>
      <w:r>
        <w:rPr>
          <w:spacing w:val="-2"/>
        </w:rPr>
        <w:t xml:space="preserve">.  </w:t>
      </w:r>
    </w:p>
    <w:p w14:paraId="4943A904" w14:textId="77777777" w:rsidR="00F022DE" w:rsidRDefault="00F022DE">
      <w:pPr>
        <w:jc w:val="both"/>
        <w:rPr>
          <w:spacing w:val="-2"/>
        </w:rPr>
      </w:pPr>
    </w:p>
    <w:p w14:paraId="43B7D392" w14:textId="77777777" w:rsidR="00F022DE" w:rsidRDefault="00F022DE">
      <w:pPr>
        <w:jc w:val="both"/>
        <w:rPr>
          <w:spacing w:val="-2"/>
        </w:rPr>
      </w:pPr>
      <w:r>
        <w:rPr>
          <w:b/>
          <w:spacing w:val="-2"/>
          <w:u w:val="single"/>
        </w:rPr>
        <w:t>Materials.</w:t>
      </w:r>
      <w:r>
        <w:rPr>
          <w:spacing w:val="-2"/>
        </w:rPr>
        <w:t xml:space="preserve">  Materials shall be according to the follo</w:t>
      </w:r>
      <w:r w:rsidR="008A2D60">
        <w:rPr>
          <w:spacing w:val="-2"/>
        </w:rPr>
        <w:t>w</w:t>
      </w:r>
      <w:r>
        <w:rPr>
          <w:spacing w:val="-2"/>
        </w:rPr>
        <w:t>ing Articles of Section 1000 - Materials</w:t>
      </w:r>
    </w:p>
    <w:p w14:paraId="7E3C6F10" w14:textId="77777777" w:rsidR="00F022DE" w:rsidRDefault="00F022DE">
      <w:pPr>
        <w:jc w:val="both"/>
        <w:rPr>
          <w:spacing w:val="-2"/>
        </w:rPr>
      </w:pPr>
    </w:p>
    <w:p w14:paraId="6F7DAFA5" w14:textId="77777777" w:rsidR="00F022DE" w:rsidRDefault="00F022DE">
      <w:pPr>
        <w:jc w:val="both"/>
        <w:rPr>
          <w:spacing w:val="-2"/>
        </w:rPr>
      </w:pPr>
      <w:r>
        <w:rPr>
          <w:spacing w:val="-2"/>
        </w:rPr>
        <w:tab/>
        <w:t>Item</w:t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  <w:t>Article/Section</w:t>
      </w:r>
    </w:p>
    <w:p w14:paraId="43C85071" w14:textId="77777777" w:rsidR="00F022DE" w:rsidRDefault="00F022DE">
      <w:pPr>
        <w:jc w:val="both"/>
        <w:rPr>
          <w:spacing w:val="-2"/>
        </w:rPr>
      </w:pPr>
      <w:r>
        <w:rPr>
          <w:spacing w:val="-2"/>
        </w:rPr>
        <w:t>(a)  Light Pole Identification..........................................................</w:t>
      </w:r>
      <w:r w:rsidR="000A4BF2">
        <w:rPr>
          <w:spacing w:val="-2"/>
        </w:rPr>
        <w:t>.........................1069.06</w:t>
      </w:r>
    </w:p>
    <w:p w14:paraId="76C2D07F" w14:textId="77777777" w:rsidR="00F022DE" w:rsidRDefault="00F022DE">
      <w:pPr>
        <w:jc w:val="both"/>
        <w:rPr>
          <w:spacing w:val="-2"/>
        </w:rPr>
      </w:pPr>
    </w:p>
    <w:p w14:paraId="2AC582FC" w14:textId="77777777" w:rsidR="00F022DE" w:rsidRDefault="00F022DE">
      <w:pPr>
        <w:jc w:val="both"/>
        <w:rPr>
          <w:spacing w:val="-2"/>
        </w:rPr>
      </w:pPr>
    </w:p>
    <w:p w14:paraId="763ED848" w14:textId="77777777" w:rsidR="00F022DE" w:rsidRDefault="00F022DE">
      <w:pPr>
        <w:jc w:val="center"/>
        <w:rPr>
          <w:spacing w:val="-2"/>
        </w:rPr>
      </w:pPr>
      <w:r>
        <w:rPr>
          <w:b/>
          <w:spacing w:val="-2"/>
        </w:rPr>
        <w:t>CONSTRUCTION REQUIREMENTS</w:t>
      </w:r>
    </w:p>
    <w:p w14:paraId="63FC4115" w14:textId="77777777" w:rsidR="00F022DE" w:rsidRDefault="00F022DE">
      <w:pPr>
        <w:rPr>
          <w:b/>
          <w:u w:val="single"/>
        </w:rPr>
      </w:pPr>
    </w:p>
    <w:p w14:paraId="5F59B771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 xml:space="preserve">Inspection </w:t>
      </w:r>
      <w:proofErr w:type="gramStart"/>
      <w:r>
        <w:rPr>
          <w:b/>
          <w:spacing w:val="-2"/>
          <w:u w:val="single"/>
        </w:rPr>
        <w:t>And</w:t>
      </w:r>
      <w:proofErr w:type="gramEnd"/>
      <w:r>
        <w:rPr>
          <w:b/>
          <w:spacing w:val="-2"/>
          <w:u w:val="single"/>
        </w:rPr>
        <w:t xml:space="preserve"> Acceptance.</w:t>
      </w:r>
      <w:r>
        <w:rPr>
          <w:spacing w:val="-2"/>
        </w:rPr>
        <w:t xml:space="preserve">  The Contractor shall examine the </w:t>
      </w:r>
      <w:r w:rsidR="00DD5D4C">
        <w:rPr>
          <w:spacing w:val="-2"/>
        </w:rPr>
        <w:t>wood</w:t>
      </w:r>
      <w:r>
        <w:rPr>
          <w:spacing w:val="-2"/>
        </w:rPr>
        <w:t xml:space="preserve"> </w:t>
      </w:r>
      <w:r w:rsidR="008A2D60">
        <w:rPr>
          <w:spacing w:val="-2"/>
        </w:rPr>
        <w:t xml:space="preserve">pole, and mast as applicable, </w:t>
      </w:r>
      <w:r>
        <w:rPr>
          <w:spacing w:val="-2"/>
        </w:rPr>
        <w:t xml:space="preserve">in the presence of the Engineer and after accepting </w:t>
      </w:r>
      <w:r w:rsidR="00FF4BFF">
        <w:rPr>
          <w:spacing w:val="-2"/>
        </w:rPr>
        <w:t xml:space="preserve">the </w:t>
      </w:r>
      <w:r w:rsidR="008A2D60">
        <w:rPr>
          <w:spacing w:val="-2"/>
        </w:rPr>
        <w:t>pole(</w:t>
      </w:r>
      <w:r w:rsidR="00FF4BFF">
        <w:rPr>
          <w:spacing w:val="-2"/>
        </w:rPr>
        <w:t>s)</w:t>
      </w:r>
      <w:r>
        <w:rPr>
          <w:spacing w:val="-2"/>
        </w:rPr>
        <w:t xml:space="preserve"> shall be held responsible for preservation of the condition of each </w:t>
      </w:r>
      <w:r w:rsidR="008A2D60">
        <w:rPr>
          <w:spacing w:val="-2"/>
        </w:rPr>
        <w:t>pole</w:t>
      </w:r>
      <w:r>
        <w:rPr>
          <w:spacing w:val="-2"/>
        </w:rPr>
        <w:t>, as it was at the time of acceptance, until the Final Acceptance Inspection.</w:t>
      </w:r>
    </w:p>
    <w:p w14:paraId="0FDF4AB6" w14:textId="77777777" w:rsidR="00964B56" w:rsidRDefault="00964B56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0441E7BC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>Transportation.</w:t>
      </w:r>
      <w:r>
        <w:rPr>
          <w:spacing w:val="-2"/>
        </w:rPr>
        <w:t xml:space="preserve">  The Contractor shall transport, handle the </w:t>
      </w:r>
      <w:r w:rsidR="00DD5D4C">
        <w:rPr>
          <w:spacing w:val="-2"/>
        </w:rPr>
        <w:t xml:space="preserve">wood </w:t>
      </w:r>
      <w:r w:rsidR="006C6C57">
        <w:rPr>
          <w:spacing w:val="-2"/>
        </w:rPr>
        <w:t>pole</w:t>
      </w:r>
      <w:r>
        <w:rPr>
          <w:spacing w:val="-2"/>
        </w:rPr>
        <w:t xml:space="preserve"> in complete conformance with </w:t>
      </w:r>
      <w:r w:rsidR="006C6C57">
        <w:rPr>
          <w:spacing w:val="-2"/>
        </w:rPr>
        <w:t xml:space="preserve">industry standard </w:t>
      </w:r>
      <w:r>
        <w:rPr>
          <w:spacing w:val="-2"/>
        </w:rPr>
        <w:t xml:space="preserve">recommendations.  The Contractor shall </w:t>
      </w:r>
      <w:proofErr w:type="gramStart"/>
      <w:r>
        <w:rPr>
          <w:spacing w:val="-2"/>
        </w:rPr>
        <w:t>make arrangements</w:t>
      </w:r>
      <w:proofErr w:type="gramEnd"/>
      <w:r>
        <w:rPr>
          <w:spacing w:val="-2"/>
        </w:rPr>
        <w:t xml:space="preserve"> to transfer the light </w:t>
      </w:r>
      <w:r w:rsidR="006C6C57">
        <w:rPr>
          <w:spacing w:val="-2"/>
        </w:rPr>
        <w:t>poles</w:t>
      </w:r>
      <w:r>
        <w:rPr>
          <w:spacing w:val="-2"/>
        </w:rPr>
        <w:t xml:space="preserve"> from the State’s storage facility located within District 1 on weekdays between the hours of 8:00 a.m. and 4:00 p.m., excluding State holidays applicable to the Department.</w:t>
      </w:r>
    </w:p>
    <w:p w14:paraId="6F63D2F0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63A03181" w14:textId="77777777" w:rsidR="00490AC5" w:rsidRDefault="00F022DE">
      <w:pPr>
        <w:jc w:val="both"/>
        <w:rPr>
          <w:spacing w:val="-2"/>
        </w:rPr>
      </w:pPr>
      <w:r>
        <w:rPr>
          <w:b/>
          <w:spacing w:val="-2"/>
          <w:u w:val="single"/>
        </w:rPr>
        <w:t>Installation.</w:t>
      </w:r>
      <w:r>
        <w:rPr>
          <w:spacing w:val="-2"/>
        </w:rPr>
        <w:t xml:space="preserve">  Installation shall be as described in Article 83</w:t>
      </w:r>
      <w:r w:rsidR="006C6C57">
        <w:rPr>
          <w:spacing w:val="-2"/>
        </w:rPr>
        <w:t>0.03(c).</w:t>
      </w:r>
      <w:r w:rsidR="00DD5D4C">
        <w:rPr>
          <w:spacing w:val="-2"/>
        </w:rPr>
        <w:t xml:space="preserve">  Unless otherwise indicated, the Contractor shall provide all hardware to install the pole and mast arm as specified herein and indicated on the plans.</w:t>
      </w:r>
    </w:p>
    <w:p w14:paraId="1398067F" w14:textId="77777777" w:rsidR="00490AC5" w:rsidRDefault="00490AC5">
      <w:pPr>
        <w:jc w:val="both"/>
        <w:rPr>
          <w:spacing w:val="-2"/>
        </w:rPr>
      </w:pPr>
    </w:p>
    <w:p w14:paraId="4A3DE770" w14:textId="77777777" w:rsidR="00F022DE" w:rsidRDefault="00490AC5">
      <w:pPr>
        <w:jc w:val="both"/>
      </w:pPr>
      <w:r>
        <w:rPr>
          <w:spacing w:val="-2"/>
        </w:rPr>
        <w:t>Unless otherwise indicated, the wood pole and mast arm, as applicable, shall remain the property of the owner and shall be removed as specified elsewhere herein.</w:t>
      </w:r>
    </w:p>
    <w:p w14:paraId="43E4A175" w14:textId="77777777" w:rsidR="00F022DE" w:rsidRDefault="00F022DE">
      <w:pPr>
        <w:jc w:val="both"/>
        <w:rPr>
          <w:spacing w:val="-2"/>
        </w:rPr>
      </w:pPr>
    </w:p>
    <w:p w14:paraId="3512E351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 xml:space="preserve">Method </w:t>
      </w:r>
      <w:proofErr w:type="gramStart"/>
      <w:r>
        <w:rPr>
          <w:b/>
          <w:spacing w:val="-2"/>
          <w:u w:val="single"/>
        </w:rPr>
        <w:t>Of</w:t>
      </w:r>
      <w:proofErr w:type="gramEnd"/>
      <w:r>
        <w:rPr>
          <w:b/>
          <w:spacing w:val="-2"/>
          <w:u w:val="single"/>
        </w:rPr>
        <w:t xml:space="preserve"> Measurement.</w:t>
      </w:r>
      <w:r>
        <w:rPr>
          <w:spacing w:val="-2"/>
        </w:rPr>
        <w:t xml:space="preserve">  </w:t>
      </w:r>
      <w:r w:rsidR="00DD5D4C">
        <w:rPr>
          <w:spacing w:val="-2"/>
        </w:rPr>
        <w:t>Wood</w:t>
      </w:r>
      <w:r>
        <w:rPr>
          <w:spacing w:val="-2"/>
        </w:rPr>
        <w:t xml:space="preserve"> </w:t>
      </w:r>
      <w:r w:rsidR="006C6C57">
        <w:rPr>
          <w:spacing w:val="-2"/>
        </w:rPr>
        <w:t>poles</w:t>
      </w:r>
      <w:r>
        <w:rPr>
          <w:spacing w:val="-2"/>
        </w:rPr>
        <w:t xml:space="preserve"> shall be counted</w:t>
      </w:r>
      <w:r w:rsidR="00DD5D4C">
        <w:rPr>
          <w:spacing w:val="-2"/>
        </w:rPr>
        <w:t xml:space="preserve"> as</w:t>
      </w:r>
      <w:r>
        <w:rPr>
          <w:spacing w:val="-2"/>
        </w:rPr>
        <w:t>, each installed.</w:t>
      </w:r>
    </w:p>
    <w:p w14:paraId="30A75DCA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1FC5CD2D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  <w:r>
        <w:rPr>
          <w:b/>
          <w:spacing w:val="-2"/>
          <w:u w:val="single"/>
        </w:rPr>
        <w:t xml:space="preserve">Basis </w:t>
      </w:r>
      <w:proofErr w:type="gramStart"/>
      <w:r>
        <w:rPr>
          <w:b/>
          <w:spacing w:val="-2"/>
          <w:u w:val="single"/>
        </w:rPr>
        <w:t>Of</w:t>
      </w:r>
      <w:proofErr w:type="gramEnd"/>
      <w:r>
        <w:rPr>
          <w:b/>
          <w:spacing w:val="-2"/>
          <w:u w:val="single"/>
        </w:rPr>
        <w:t xml:space="preserve"> Payment.</w:t>
      </w:r>
      <w:r>
        <w:rPr>
          <w:b/>
          <w:spacing w:val="-2"/>
        </w:rPr>
        <w:t xml:space="preserve">  </w:t>
      </w:r>
      <w:r>
        <w:rPr>
          <w:spacing w:val="-2"/>
        </w:rPr>
        <w:t xml:space="preserve">This item shall be paid at the contract unit </w:t>
      </w:r>
      <w:r w:rsidR="003C03B1">
        <w:rPr>
          <w:spacing w:val="-2"/>
        </w:rPr>
        <w:t xml:space="preserve">price </w:t>
      </w:r>
      <w:r>
        <w:rPr>
          <w:spacing w:val="-2"/>
        </w:rPr>
        <w:t xml:space="preserve">each for </w:t>
      </w:r>
      <w:r w:rsidR="00755742" w:rsidRPr="00755742">
        <w:rPr>
          <w:b/>
          <w:spacing w:val="-2"/>
        </w:rPr>
        <w:t>TEMPORARY WOOD POLE</w:t>
      </w:r>
      <w:r w:rsidR="00755742">
        <w:rPr>
          <w:spacing w:val="-2"/>
        </w:rPr>
        <w:t xml:space="preserve">, of the mounting height, mast arm quantity and length indicated, </w:t>
      </w:r>
      <w:r w:rsidR="00755742" w:rsidRPr="00843B9F">
        <w:rPr>
          <w:b/>
          <w:spacing w:val="-2"/>
        </w:rPr>
        <w:t>(I</w:t>
      </w:r>
      <w:r w:rsidR="00755742" w:rsidRPr="00755742">
        <w:rPr>
          <w:b/>
          <w:spacing w:val="-2"/>
        </w:rPr>
        <w:t>NSTALL ONLY</w:t>
      </w:r>
      <w:r w:rsidR="00755742" w:rsidRPr="00843B9F">
        <w:rPr>
          <w:b/>
          <w:spacing w:val="-2"/>
        </w:rPr>
        <w:t>)</w:t>
      </w:r>
      <w:r>
        <w:rPr>
          <w:spacing w:val="-2"/>
        </w:rPr>
        <w:t>.</w:t>
      </w:r>
    </w:p>
    <w:p w14:paraId="025CF312" w14:textId="77777777" w:rsidR="00F022DE" w:rsidRDefault="00F022D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016"/>
          <w:tab w:val="left" w:pos="2592"/>
          <w:tab w:val="left" w:pos="3168"/>
          <w:tab w:val="left" w:pos="3744"/>
          <w:tab w:val="left" w:pos="4320"/>
        </w:tabs>
        <w:suppressAutoHyphens/>
        <w:jc w:val="both"/>
        <w:rPr>
          <w:spacing w:val="-2"/>
        </w:rPr>
      </w:pPr>
    </w:p>
    <w:p w14:paraId="42E5A419" w14:textId="77777777" w:rsidR="00F022DE" w:rsidRDefault="00F022DE">
      <w:pPr>
        <w:jc w:val="both"/>
      </w:pPr>
    </w:p>
    <w:sectPr w:rsidR="00F022DE">
      <w:pgSz w:w="12240" w:h="15840"/>
      <w:pgMar w:top="252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5ACB"/>
    <w:rsid w:val="000A4BF2"/>
    <w:rsid w:val="000E34FA"/>
    <w:rsid w:val="00173EA5"/>
    <w:rsid w:val="00240114"/>
    <w:rsid w:val="002C3849"/>
    <w:rsid w:val="003662D6"/>
    <w:rsid w:val="003C03B1"/>
    <w:rsid w:val="00490AC5"/>
    <w:rsid w:val="004F6C28"/>
    <w:rsid w:val="005D7B5F"/>
    <w:rsid w:val="00637D93"/>
    <w:rsid w:val="006C6C57"/>
    <w:rsid w:val="006E5ACB"/>
    <w:rsid w:val="00755742"/>
    <w:rsid w:val="00843B9F"/>
    <w:rsid w:val="008A2D60"/>
    <w:rsid w:val="008D0028"/>
    <w:rsid w:val="00953162"/>
    <w:rsid w:val="00964B56"/>
    <w:rsid w:val="009854BD"/>
    <w:rsid w:val="00DD5D4C"/>
    <w:rsid w:val="00F022DE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54263707"/>
  <w15:chartTrackingRefBased/>
  <w15:docId w15:val="{687A26E6-8BC3-4E94-B470-1CD6AA52C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aps/>
      <w:kern w:val="28"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customStyle="1" w:styleId="COHeading1">
    <w:name w:val="COHeading1"/>
    <w:basedOn w:val="Normal"/>
    <w:next w:val="COHeading2"/>
    <w:pPr>
      <w:jc w:val="center"/>
    </w:pPr>
    <w:rPr>
      <w:sz w:val="24"/>
    </w:rPr>
  </w:style>
  <w:style w:type="paragraph" w:customStyle="1" w:styleId="COHeading2">
    <w:name w:val="COHeading2"/>
    <w:basedOn w:val="Normal"/>
    <w:next w:val="Heading1"/>
    <w:pPr>
      <w:jc w:val="center"/>
    </w:pPr>
    <w:rPr>
      <w:caps/>
      <w:sz w:val="24"/>
    </w:rPr>
  </w:style>
  <w:style w:type="table" w:styleId="TableGrid">
    <w:name w:val="Table Grid"/>
    <w:basedOn w:val="TableNormal"/>
    <w:rsid w:val="00964B5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P\TECHFORM\BDE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Temporary Wood Pole, Install Only</vt:lpstr>
    </vt:vector>
  </TitlesOfParts>
  <Company>IDOT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Temporary Wood Pole, Install Only</dc:title>
  <dc:subject>E 1/1/2012</dc:subject>
  <dc:creator>RT</dc:creator>
  <cp:keywords/>
  <cp:lastModifiedBy>Tomsons, Roland E</cp:lastModifiedBy>
  <cp:revision>2</cp:revision>
  <cp:lastPrinted>1601-01-01T00:00:00Z</cp:lastPrinted>
  <dcterms:created xsi:type="dcterms:W3CDTF">2021-12-21T15:54:00Z</dcterms:created>
  <dcterms:modified xsi:type="dcterms:W3CDTF">2021-12-21T15:54:00Z</dcterms:modified>
</cp:coreProperties>
</file>